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CE" w:rsidRDefault="00783195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  <w:bookmarkStart w:id="0" w:name="_GoBack"/>
      <w:bookmarkEnd w:id="0"/>
      <w:r>
        <w:rPr>
          <w:rFonts w:ascii="Tahoma" w:eastAsia="Tahoma" w:hAnsi="Tahoma"/>
          <w:b/>
          <w:color w:val="000000"/>
          <w:sz w:val="24"/>
        </w:rPr>
        <w:t xml:space="preserve">ANIZDA Board Meeting </w:t>
      </w:r>
      <w:r>
        <w:rPr>
          <w:rFonts w:ascii="Tahoma" w:eastAsia="Tahoma" w:hAnsi="Tahoma"/>
          <w:b/>
          <w:color w:val="000000"/>
          <w:sz w:val="24"/>
        </w:rPr>
        <w:br/>
        <w:t xml:space="preserve">Agenda </w:t>
      </w:r>
      <w:r>
        <w:rPr>
          <w:rFonts w:ascii="Tahoma" w:eastAsia="Tahoma" w:hAnsi="Tahoma"/>
          <w:b/>
          <w:color w:val="000000"/>
          <w:sz w:val="24"/>
        </w:rPr>
        <w:br/>
      </w:r>
      <w:r>
        <w:rPr>
          <w:rFonts w:ascii="Tahoma" w:eastAsia="Tahoma" w:hAnsi="Tahoma"/>
          <w:b/>
          <w:color w:val="000000"/>
          <w:sz w:val="24"/>
        </w:rPr>
        <w:t>March 4</w:t>
      </w:r>
      <w:r>
        <w:rPr>
          <w:rFonts w:ascii="Tahoma" w:eastAsia="Tahoma" w:hAnsi="Tahoma"/>
          <w:b/>
          <w:color w:val="000000"/>
          <w:sz w:val="24"/>
        </w:rPr>
        <w:t xml:space="preserve">, 2015 </w:t>
      </w:r>
      <w:r>
        <w:rPr>
          <w:rFonts w:ascii="Tahoma" w:eastAsia="Tahoma" w:hAnsi="Tahoma"/>
          <w:b/>
          <w:color w:val="000000"/>
          <w:sz w:val="24"/>
        </w:rPr>
        <w:br/>
        <w:t>City Hall’s 5</w:t>
      </w:r>
      <w:r>
        <w:rPr>
          <w:rFonts w:ascii="Tahoma" w:eastAsia="Tahoma" w:hAnsi="Tahoma"/>
          <w:b/>
          <w:color w:val="000000"/>
          <w:sz w:val="24"/>
          <w:vertAlign w:val="superscript"/>
        </w:rPr>
        <w:t>th</w:t>
      </w:r>
      <w:r>
        <w:rPr>
          <w:rFonts w:ascii="Tahoma" w:eastAsia="Tahoma" w:hAnsi="Tahoma"/>
          <w:b/>
          <w:color w:val="000000"/>
          <w:sz w:val="24"/>
        </w:rPr>
        <w:t xml:space="preserve"> Floor Conference Room</w:t>
      </w:r>
    </w:p>
    <w:p w:rsidR="007A39CE" w:rsidRDefault="00783195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783195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783195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783195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3"/>
          <w:sz w:val="21"/>
        </w:rPr>
      </w:pPr>
      <w:r w:rsidRPr="00547A50">
        <w:rPr>
          <w:rFonts w:ascii="Tahoma" w:eastAsia="Tahoma" w:hAnsi="Tahoma"/>
          <w:spacing w:val="3"/>
          <w:sz w:val="21"/>
        </w:rPr>
        <w:t>Call to Order – Chairperson</w:t>
      </w:r>
    </w:p>
    <w:p w:rsidR="007A39CE" w:rsidRPr="00547A50" w:rsidRDefault="00783195" w:rsidP="007A39CE">
      <w:pPr>
        <w:tabs>
          <w:tab w:val="left" w:pos="360"/>
        </w:tabs>
        <w:spacing w:line="256" w:lineRule="exact"/>
        <w:textAlignment w:val="baseline"/>
        <w:rPr>
          <w:rFonts w:ascii="Tahoma" w:eastAsia="Tahoma" w:hAnsi="Tahoma"/>
          <w:spacing w:val="3"/>
          <w:sz w:val="21"/>
        </w:rPr>
      </w:pPr>
    </w:p>
    <w:p w:rsidR="007A39CE" w:rsidRDefault="00783195" w:rsidP="007A39CE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547A50">
        <w:rPr>
          <w:rFonts w:ascii="Tahoma" w:eastAsia="Tahoma" w:hAnsi="Tahoma"/>
          <w:spacing w:val="6"/>
          <w:sz w:val="21"/>
        </w:rPr>
        <w:t xml:space="preserve">Approval of </w:t>
      </w:r>
      <w:r>
        <w:rPr>
          <w:rFonts w:ascii="Tahoma" w:eastAsia="Tahoma" w:hAnsi="Tahoma"/>
          <w:spacing w:val="6"/>
          <w:sz w:val="21"/>
        </w:rPr>
        <w:t>February 4</w:t>
      </w:r>
      <w:r>
        <w:rPr>
          <w:rFonts w:ascii="Tahoma" w:eastAsia="Tahoma" w:hAnsi="Tahoma"/>
          <w:spacing w:val="6"/>
          <w:sz w:val="21"/>
        </w:rPr>
        <w:t>, 2015</w:t>
      </w:r>
      <w:r w:rsidRPr="00547A50">
        <w:rPr>
          <w:rFonts w:ascii="Tahoma" w:eastAsia="Tahoma" w:hAnsi="Tahoma"/>
          <w:spacing w:val="6"/>
          <w:sz w:val="21"/>
        </w:rPr>
        <w:t xml:space="preserve"> Meeting Minutes</w:t>
      </w:r>
    </w:p>
    <w:p w:rsidR="007A39CE" w:rsidRDefault="00783195" w:rsidP="007A39CE">
      <w:pPr>
        <w:pStyle w:val="ListParagraph"/>
        <w:rPr>
          <w:rFonts w:ascii="Tahoma" w:eastAsia="Tahoma" w:hAnsi="Tahoma"/>
          <w:spacing w:val="6"/>
          <w:sz w:val="21"/>
        </w:rPr>
      </w:pPr>
    </w:p>
    <w:p w:rsidR="007A39CE" w:rsidRDefault="00783195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 w:rsidRPr="00547A50">
        <w:rPr>
          <w:rFonts w:ascii="Tahoma" w:eastAsia="Tahoma" w:hAnsi="Tahoma"/>
          <w:spacing w:val="4"/>
          <w:sz w:val="21"/>
        </w:rPr>
        <w:t>Public Comment on all matters to be acted upon</w:t>
      </w:r>
    </w:p>
    <w:p w:rsidR="00A04374" w:rsidRDefault="00783195" w:rsidP="00A04374">
      <w:pPr>
        <w:pStyle w:val="ListParagraph"/>
        <w:rPr>
          <w:rFonts w:ascii="Tahoma" w:eastAsia="Tahoma" w:hAnsi="Tahoma"/>
          <w:spacing w:val="4"/>
          <w:sz w:val="21"/>
        </w:rPr>
      </w:pPr>
    </w:p>
    <w:p w:rsidR="00A04374" w:rsidRDefault="00783195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>
        <w:rPr>
          <w:rFonts w:ascii="Tahoma" w:eastAsia="Tahoma" w:hAnsi="Tahoma"/>
          <w:spacing w:val="4"/>
          <w:sz w:val="21"/>
        </w:rPr>
        <w:t xml:space="preserve">Presentation by </w:t>
      </w:r>
      <w:r>
        <w:rPr>
          <w:rFonts w:ascii="Tahoma" w:eastAsia="Tahoma" w:hAnsi="Tahoma"/>
          <w:spacing w:val="4"/>
          <w:sz w:val="21"/>
        </w:rPr>
        <w:t xml:space="preserve">“Waterfront Development </w:t>
      </w:r>
      <w:r>
        <w:rPr>
          <w:rFonts w:ascii="Tahoma" w:eastAsia="Tahoma" w:hAnsi="Tahoma"/>
          <w:spacing w:val="4"/>
          <w:sz w:val="21"/>
        </w:rPr>
        <w:t>Partners”</w:t>
      </w:r>
    </w:p>
    <w:p w:rsidR="00A04374" w:rsidRDefault="00783195" w:rsidP="00A04374">
      <w:pPr>
        <w:pStyle w:val="ListParagraph"/>
        <w:rPr>
          <w:rFonts w:ascii="Tahoma" w:eastAsia="Tahoma" w:hAnsi="Tahoma"/>
          <w:spacing w:val="4"/>
          <w:sz w:val="21"/>
        </w:rPr>
      </w:pPr>
    </w:p>
    <w:p w:rsidR="00A04374" w:rsidRDefault="00783195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>
        <w:rPr>
          <w:rFonts w:ascii="Tahoma" w:eastAsia="Tahoma" w:hAnsi="Tahoma"/>
          <w:spacing w:val="4"/>
          <w:sz w:val="21"/>
        </w:rPr>
        <w:t xml:space="preserve">Approval of the </w:t>
      </w:r>
      <w:r>
        <w:rPr>
          <w:rFonts w:ascii="Tahoma" w:eastAsia="Tahoma" w:hAnsi="Tahoma"/>
          <w:spacing w:val="4"/>
          <w:sz w:val="21"/>
        </w:rPr>
        <w:t>Amended and Restated</w:t>
      </w:r>
      <w:r>
        <w:rPr>
          <w:rFonts w:ascii="Tahoma" w:eastAsia="Tahoma" w:hAnsi="Tahoma"/>
          <w:spacing w:val="4"/>
          <w:sz w:val="21"/>
        </w:rPr>
        <w:t xml:space="preserve"> </w:t>
      </w:r>
      <w:r>
        <w:rPr>
          <w:rFonts w:ascii="Tahoma" w:eastAsia="Tahoma" w:hAnsi="Tahoma"/>
          <w:spacing w:val="4"/>
          <w:sz w:val="21"/>
        </w:rPr>
        <w:t xml:space="preserve"> Guidelines</w:t>
      </w:r>
      <w:r>
        <w:rPr>
          <w:rFonts w:ascii="Tahoma" w:eastAsia="Tahoma" w:hAnsi="Tahoma"/>
          <w:spacing w:val="4"/>
          <w:sz w:val="21"/>
        </w:rPr>
        <w:t xml:space="preserve"> for Obtaining Financing</w:t>
      </w:r>
      <w:r>
        <w:rPr>
          <w:rFonts w:ascii="Tahoma" w:eastAsia="Tahoma" w:hAnsi="Tahoma"/>
          <w:spacing w:val="4"/>
          <w:sz w:val="21"/>
        </w:rPr>
        <w:t xml:space="preserve"> (Resolution 2015-64)</w:t>
      </w:r>
    </w:p>
    <w:p w:rsidR="00A04374" w:rsidRDefault="00783195" w:rsidP="00A04374">
      <w:pPr>
        <w:pStyle w:val="ListParagraph"/>
        <w:rPr>
          <w:rFonts w:ascii="Tahoma" w:eastAsia="Tahoma" w:hAnsi="Tahoma"/>
          <w:spacing w:val="4"/>
          <w:sz w:val="21"/>
        </w:rPr>
      </w:pPr>
    </w:p>
    <w:p w:rsidR="00A04374" w:rsidRDefault="00783195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>
        <w:rPr>
          <w:rFonts w:ascii="Tahoma" w:eastAsia="Tahoma" w:hAnsi="Tahoma"/>
          <w:spacing w:val="4"/>
          <w:sz w:val="21"/>
        </w:rPr>
        <w:t xml:space="preserve">Approval of </w:t>
      </w:r>
      <w:r>
        <w:rPr>
          <w:rFonts w:ascii="Tahoma" w:eastAsia="Tahoma" w:hAnsi="Tahoma"/>
          <w:spacing w:val="4"/>
          <w:sz w:val="21"/>
        </w:rPr>
        <w:t>an Additional</w:t>
      </w:r>
      <w:r>
        <w:rPr>
          <w:rFonts w:ascii="Tahoma" w:eastAsia="Tahoma" w:hAnsi="Tahoma"/>
          <w:spacing w:val="4"/>
          <w:sz w:val="21"/>
        </w:rPr>
        <w:t xml:space="preserve"> Extension </w:t>
      </w:r>
      <w:r>
        <w:rPr>
          <w:rFonts w:ascii="Tahoma" w:eastAsia="Tahoma" w:hAnsi="Tahoma"/>
          <w:spacing w:val="4"/>
          <w:sz w:val="21"/>
        </w:rPr>
        <w:t xml:space="preserve">to </w:t>
      </w:r>
      <w:r>
        <w:rPr>
          <w:rFonts w:ascii="Tahoma" w:eastAsia="Tahoma" w:hAnsi="Tahoma"/>
          <w:spacing w:val="4"/>
          <w:sz w:val="21"/>
        </w:rPr>
        <w:t>the Hammes</w:t>
      </w:r>
      <w:r>
        <w:rPr>
          <w:rFonts w:ascii="Tahoma" w:eastAsia="Tahoma" w:hAnsi="Tahoma"/>
          <w:spacing w:val="4"/>
          <w:sz w:val="21"/>
        </w:rPr>
        <w:t xml:space="preserve"> Company Sports Development Inc.</w:t>
      </w:r>
      <w:r>
        <w:rPr>
          <w:rFonts w:ascii="Tahoma" w:eastAsia="Tahoma" w:hAnsi="Tahoma"/>
          <w:spacing w:val="4"/>
          <w:sz w:val="21"/>
        </w:rPr>
        <w:t xml:space="preserve"> Contract (Resolution R2015-65)</w:t>
      </w:r>
    </w:p>
    <w:p w:rsidR="007A39CE" w:rsidRDefault="00783195" w:rsidP="007A39CE">
      <w:pPr>
        <w:pStyle w:val="ListParagraph"/>
        <w:rPr>
          <w:rFonts w:ascii="Tahoma" w:eastAsia="Tahoma" w:hAnsi="Tahoma"/>
          <w:spacing w:val="4"/>
          <w:sz w:val="21"/>
        </w:rPr>
      </w:pPr>
    </w:p>
    <w:p w:rsidR="007A39CE" w:rsidRDefault="00783195" w:rsidP="007A39CE">
      <w:pPr>
        <w:numPr>
          <w:ilvl w:val="0"/>
          <w:numId w:val="1"/>
        </w:numPr>
        <w:spacing w:line="253" w:lineRule="exact"/>
        <w:ind w:left="360" w:hanging="360"/>
        <w:jc w:val="both"/>
        <w:textAlignment w:val="baseline"/>
        <w:rPr>
          <w:rFonts w:ascii="Tahoma" w:eastAsia="Tahoma" w:hAnsi="Tahoma"/>
          <w:spacing w:val="3"/>
          <w:sz w:val="21"/>
        </w:rPr>
      </w:pPr>
      <w:r w:rsidRPr="00547A50">
        <w:rPr>
          <w:rFonts w:ascii="Tahoma" w:eastAsia="Tahoma" w:hAnsi="Tahoma"/>
          <w:spacing w:val="3"/>
          <w:sz w:val="21"/>
        </w:rPr>
        <w:t>Old Business</w:t>
      </w:r>
    </w:p>
    <w:p w:rsidR="007A39CE" w:rsidRDefault="00783195" w:rsidP="007A39CE">
      <w:pPr>
        <w:pStyle w:val="ListParagraph"/>
        <w:rPr>
          <w:rFonts w:ascii="Tahoma" w:eastAsia="Tahoma" w:hAnsi="Tahoma"/>
          <w:spacing w:val="3"/>
          <w:sz w:val="21"/>
        </w:rPr>
      </w:pPr>
    </w:p>
    <w:p w:rsidR="007A39CE" w:rsidRPr="00E90465" w:rsidRDefault="00783195" w:rsidP="007A39CE">
      <w:pPr>
        <w:numPr>
          <w:ilvl w:val="0"/>
          <w:numId w:val="1"/>
        </w:numPr>
        <w:spacing w:line="246" w:lineRule="exact"/>
        <w:ind w:left="360" w:hanging="360"/>
        <w:jc w:val="both"/>
        <w:textAlignment w:val="baseline"/>
      </w:pPr>
      <w:r w:rsidRPr="00E90465">
        <w:rPr>
          <w:rFonts w:ascii="Tahoma" w:eastAsia="Tahoma" w:hAnsi="Tahoma"/>
          <w:color w:val="000000"/>
          <w:spacing w:val="4"/>
          <w:sz w:val="21"/>
        </w:rPr>
        <w:t xml:space="preserve">New </w:t>
      </w:r>
      <w:r w:rsidRPr="00E90465">
        <w:rPr>
          <w:rFonts w:ascii="Tahoma" w:eastAsia="Tahoma" w:hAnsi="Tahoma"/>
          <w:color w:val="000000"/>
          <w:spacing w:val="4"/>
          <w:sz w:val="21"/>
        </w:rPr>
        <w:t>Business</w:t>
      </w:r>
    </w:p>
    <w:p w:rsidR="007A39CE" w:rsidRDefault="00783195" w:rsidP="007A39CE">
      <w:pPr>
        <w:pStyle w:val="ListParagraph"/>
      </w:pPr>
    </w:p>
    <w:p w:rsidR="007A39CE" w:rsidRPr="00E90465" w:rsidRDefault="00783195" w:rsidP="007A39CE">
      <w:pPr>
        <w:numPr>
          <w:ilvl w:val="0"/>
          <w:numId w:val="1"/>
        </w:numPr>
        <w:spacing w:line="253" w:lineRule="exact"/>
        <w:ind w:left="360" w:hanging="360"/>
        <w:jc w:val="both"/>
        <w:textAlignment w:val="baseline"/>
        <w:rPr>
          <w:rFonts w:ascii="Tahoma" w:eastAsia="Tahoma" w:hAnsi="Tahoma"/>
          <w:spacing w:val="3"/>
          <w:sz w:val="21"/>
        </w:rPr>
      </w:pPr>
      <w:r w:rsidRPr="00E90465">
        <w:rPr>
          <w:rFonts w:ascii="Tahoma" w:eastAsia="Tahoma" w:hAnsi="Tahoma"/>
          <w:spacing w:val="3"/>
          <w:sz w:val="21"/>
        </w:rPr>
        <w:t>Executive Director’s Report</w:t>
      </w:r>
    </w:p>
    <w:p w:rsidR="00CB0508" w:rsidRDefault="00783195"/>
    <w:sectPr w:rsidR="00CB05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83195">
      <w:r>
        <w:separator/>
      </w:r>
    </w:p>
  </w:endnote>
  <w:endnote w:type="continuationSeparator" w:id="0">
    <w:p w:rsidR="00000000" w:rsidRDefault="0078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E1" w:rsidRPr="00080AE1" w:rsidRDefault="00783195" w:rsidP="00080AE1">
    <w:pPr>
      <w:pStyle w:val="Footer"/>
    </w:pPr>
    <w:r w:rsidRPr="00DB3D53">
      <w:rPr>
        <w:noProof/>
        <w:sz w:val="16"/>
      </w:rPr>
      <w:t>{00210640}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83195">
      <w:r>
        <w:separator/>
      </w:r>
    </w:p>
  </w:footnote>
  <w:footnote w:type="continuationSeparator" w:id="0">
    <w:p w:rsidR="00000000" w:rsidRDefault="00783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26813"/>
    <w:multiLevelType w:val="multilevel"/>
    <w:tmpl w:val="CE32ECD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95"/>
    <w:rsid w:val="0078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68AEAC-44F4-4B06-82AE-14F890D9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CE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AE1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0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AE1"/>
    <w:rPr>
      <w:rFonts w:ascii="Times New Roman" w:eastAsia="PMingLiU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Brossman, Jean</dc:creator>
  <cp:lastModifiedBy>Brossman, Jean</cp:lastModifiedBy>
  <cp:revision>2</cp:revision>
  <dcterms:created xsi:type="dcterms:W3CDTF">2015-02-27T16:32:00Z</dcterms:created>
  <dcterms:modified xsi:type="dcterms:W3CDTF">2015-02-27T16:32:00Z</dcterms:modified>
</cp:coreProperties>
</file>